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13" w:rsidRPr="004E376D" w:rsidRDefault="002E1913" w:rsidP="002E1913">
      <w:pPr>
        <w:pStyle w:val="NoSpacing"/>
        <w:tabs>
          <w:tab w:val="right" w:pos="5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3265"/>
        <w:gridCol w:w="3265"/>
      </w:tblGrid>
      <w:tr w:rsidR="002E1913" w:rsidTr="00890F5A">
        <w:trPr>
          <w:trHeight w:val="1331"/>
        </w:trPr>
        <w:tc>
          <w:tcPr>
            <w:tcW w:w="3265" w:type="dxa"/>
          </w:tcPr>
          <w:p w:rsidR="002E1913" w:rsidRDefault="002E1913" w:rsidP="00EF535B">
            <w:pPr>
              <w:rPr>
                <w:rFonts w:ascii="Times New Roman" w:hAnsi="Times New Roman" w:cs="Times New Roman"/>
                <w:sz w:val="20"/>
              </w:rPr>
            </w:pPr>
          </w:p>
          <w:p w:rsidR="002E1913" w:rsidRPr="00075D48" w:rsidRDefault="002E1913" w:rsidP="00EF535B">
            <w:pPr>
              <w:rPr>
                <w:rFonts w:ascii="Times New Roman" w:hAnsi="Times New Roman" w:cs="Times New Roman"/>
                <w:b/>
                <w:bCs/>
              </w:rPr>
            </w:pPr>
            <w:r w:rsidRPr="00075D48">
              <w:rPr>
                <w:rFonts w:ascii="Times New Roman" w:hAnsi="Times New Roman" w:cs="Times New Roman"/>
                <w:sz w:val="20"/>
              </w:rPr>
              <w:t xml:space="preserve">Web :  </w:t>
            </w:r>
            <w:hyperlink r:id="rId7" w:history="1">
              <w:r w:rsidRPr="00075D48">
                <w:rPr>
                  <w:rStyle w:val="Hyperlink"/>
                  <w:rFonts w:ascii="Times New Roman" w:hAnsi="Times New Roman" w:cs="Times New Roman"/>
                  <w:sz w:val="20"/>
                </w:rPr>
                <w:t>www.jntuh.ac.in</w:t>
              </w:r>
            </w:hyperlink>
          </w:p>
          <w:p w:rsidR="002E1913" w:rsidRDefault="002E1913" w:rsidP="00EF535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075D48">
              <w:rPr>
                <w:rFonts w:ascii="Times New Roman" w:hAnsi="Times New Roman" w:cs="Times New Roman"/>
                <w:bCs/>
                <w:sz w:val="20"/>
              </w:rPr>
              <w:t xml:space="preserve">E Mail:  </w:t>
            </w:r>
            <w:hyperlink r:id="rId8" w:history="1">
              <w:r w:rsidRPr="003A5A68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dejntuh@jntuh.ac.in</w:t>
              </w:r>
            </w:hyperlink>
          </w:p>
          <w:p w:rsidR="002E1913" w:rsidRPr="00075D48" w:rsidRDefault="002E1913" w:rsidP="00EF535B">
            <w:pPr>
              <w:tabs>
                <w:tab w:val="left" w:pos="810"/>
                <w:tab w:val="left" w:pos="7320"/>
              </w:tabs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075D48">
              <w:rPr>
                <w:rFonts w:ascii="Times New Roman" w:hAnsi="Times New Roman" w:cs="Times New Roman"/>
                <w:bCs/>
                <w:sz w:val="20"/>
              </w:rPr>
              <w:t>Phone:  Off: +91–40–23156113</w:t>
            </w:r>
          </w:p>
          <w:p w:rsidR="002E1913" w:rsidRDefault="002E1913" w:rsidP="00890F5A">
            <w:pPr>
              <w:tabs>
                <w:tab w:val="left" w:pos="810"/>
                <w:tab w:val="left" w:pos="7320"/>
              </w:tabs>
              <w:jc w:val="left"/>
              <w:rPr>
                <w:rFonts w:ascii="Cambria" w:hAnsi="Cambria"/>
                <w:noProof/>
                <w:sz w:val="28"/>
                <w:szCs w:val="28"/>
                <w:lang w:eastAsia="en-IN"/>
              </w:rPr>
            </w:pPr>
            <w:r w:rsidRPr="00075D48">
              <w:rPr>
                <w:rFonts w:ascii="Times New Roman" w:hAnsi="Times New Roman" w:cs="Times New Roman"/>
                <w:bCs/>
                <w:sz w:val="20"/>
              </w:rPr>
              <w:t>Fax: +91–40–23158668</w:t>
            </w:r>
          </w:p>
        </w:tc>
        <w:tc>
          <w:tcPr>
            <w:tcW w:w="3265" w:type="dxa"/>
          </w:tcPr>
          <w:p w:rsidR="002E1913" w:rsidRDefault="002E1913" w:rsidP="00EF535B">
            <w:pPr>
              <w:jc w:val="center"/>
              <w:rPr>
                <w:rFonts w:ascii="Cambria" w:hAnsi="Cambria"/>
                <w:noProof/>
                <w:sz w:val="28"/>
                <w:szCs w:val="28"/>
                <w:lang w:eastAsia="en-IN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>
                  <wp:extent cx="1060420" cy="800100"/>
                  <wp:effectExtent l="0" t="0" r="6985" b="0"/>
                  <wp:docPr id="21" name="Picture 6" descr="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0" cy="80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:rsidR="002E1913" w:rsidRDefault="002E1913" w:rsidP="00EF535B">
            <w:pPr>
              <w:tabs>
                <w:tab w:val="center" w:pos="1488"/>
                <w:tab w:val="right" w:pos="2976"/>
              </w:tabs>
              <w:jc w:val="left"/>
              <w:rPr>
                <w:rFonts w:ascii="Cambria" w:hAnsi="Cambria"/>
                <w:noProof/>
                <w:sz w:val="28"/>
                <w:szCs w:val="28"/>
                <w:lang w:eastAsia="en-IN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en-IN"/>
              </w:rPr>
              <w:tab/>
            </w:r>
            <w:r>
              <w:rPr>
                <w:rFonts w:ascii="Cambria" w:hAnsi="Cambria"/>
                <w:noProof/>
                <w:sz w:val="28"/>
                <w:szCs w:val="28"/>
                <w:lang w:eastAsia="en-IN"/>
              </w:rPr>
              <w:tab/>
            </w:r>
            <w:r w:rsidRPr="00E158A9"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>
                  <wp:extent cx="787400" cy="704850"/>
                  <wp:effectExtent l="0" t="0" r="0" b="0"/>
                  <wp:docPr id="22" name="Picture 11" descr="naac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ac-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42" cy="70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913" w:rsidRPr="00B468D3" w:rsidRDefault="002E1913" w:rsidP="002E191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468D3">
        <w:rPr>
          <w:rFonts w:ascii="Times New Roman" w:hAnsi="Times New Roman" w:cs="Times New Roman"/>
          <w:b/>
          <w:color w:val="C00000"/>
          <w:sz w:val="28"/>
          <w:szCs w:val="28"/>
        </w:rPr>
        <w:t>JAWAHARLAL NEHRU TECHNOLOGICAL UNIVERSITY HYDERABAD</w:t>
      </w:r>
    </w:p>
    <w:p w:rsidR="002E1913" w:rsidRPr="00B468D3" w:rsidRDefault="002E1913" w:rsidP="002E1913">
      <w:pPr>
        <w:tabs>
          <w:tab w:val="left" w:pos="270"/>
          <w:tab w:val="left" w:pos="810"/>
          <w:tab w:val="center" w:pos="451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68D3">
        <w:rPr>
          <w:rFonts w:ascii="Times New Roman" w:hAnsi="Times New Roman" w:cs="Times New Roman"/>
          <w:sz w:val="18"/>
          <w:szCs w:val="18"/>
        </w:rPr>
        <w:t>(Established by JNTU Act No. 30 of 2008)</w:t>
      </w:r>
    </w:p>
    <w:p w:rsidR="002E1913" w:rsidRPr="00B468D3" w:rsidRDefault="002E1913" w:rsidP="002E1913">
      <w:pPr>
        <w:tabs>
          <w:tab w:val="left" w:pos="270"/>
          <w:tab w:val="left" w:pos="810"/>
          <w:tab w:val="center" w:pos="45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8D3">
        <w:rPr>
          <w:rFonts w:ascii="Times New Roman" w:hAnsi="Times New Roman" w:cs="Times New Roman"/>
          <w:sz w:val="28"/>
          <w:szCs w:val="28"/>
        </w:rPr>
        <w:t>Kukatpally, Hyderabad – 500 085 Telangana (India)</w:t>
      </w:r>
    </w:p>
    <w:p w:rsidR="002E1913" w:rsidRPr="00B468D3" w:rsidRDefault="002E1913" w:rsidP="002E1913">
      <w:pPr>
        <w:pStyle w:val="Heading4"/>
        <w:spacing w:line="180" w:lineRule="atLeast"/>
        <w:ind w:firstLine="0"/>
        <w:rPr>
          <w:u w:val="none"/>
        </w:rPr>
      </w:pPr>
      <w:r w:rsidRPr="00B468D3">
        <w:rPr>
          <w:u w:val="none"/>
        </w:rPr>
        <w:t>Dr. V.Kamakshi Prasad</w:t>
      </w:r>
    </w:p>
    <w:p w:rsidR="002E1913" w:rsidRPr="00B468D3" w:rsidRDefault="002E1913" w:rsidP="002E1913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spacing w:line="180" w:lineRule="atLeast"/>
        <w:ind w:firstLine="0"/>
        <w:rPr>
          <w:sz w:val="22"/>
          <w:szCs w:val="22"/>
          <w:u w:val="none"/>
        </w:rPr>
      </w:pPr>
      <w:r w:rsidRPr="00B468D3">
        <w:rPr>
          <w:b w:val="0"/>
          <w:sz w:val="18"/>
          <w:szCs w:val="18"/>
          <w:u w:val="none"/>
        </w:rPr>
        <w:t xml:space="preserve"> M.Tech.,Ph.D.(IIT-M),FIE,MCSI, LMISTE</w:t>
      </w:r>
      <w:r w:rsidRPr="00B468D3">
        <w:rPr>
          <w:sz w:val="22"/>
          <w:szCs w:val="22"/>
          <w:u w:val="none"/>
        </w:rPr>
        <w:tab/>
      </w:r>
      <w:r w:rsidRPr="00B468D3">
        <w:rPr>
          <w:sz w:val="22"/>
          <w:szCs w:val="22"/>
          <w:u w:val="none"/>
        </w:rPr>
        <w:tab/>
      </w:r>
    </w:p>
    <w:p w:rsidR="002E1913" w:rsidRPr="00B468D3" w:rsidRDefault="002E1913" w:rsidP="002E1913">
      <w:pPr>
        <w:pStyle w:val="Heading4"/>
        <w:spacing w:line="180" w:lineRule="atLeast"/>
        <w:ind w:firstLine="0"/>
        <w:rPr>
          <w:sz w:val="22"/>
          <w:szCs w:val="22"/>
          <w:u w:val="none"/>
        </w:rPr>
      </w:pPr>
      <w:r w:rsidRPr="00B468D3">
        <w:rPr>
          <w:sz w:val="22"/>
          <w:szCs w:val="22"/>
          <w:u w:val="none"/>
        </w:rPr>
        <w:t>Professor of Computer Science and Engineering &amp;</w:t>
      </w:r>
    </w:p>
    <w:p w:rsidR="002E1913" w:rsidRPr="00B468D3" w:rsidRDefault="002E1913" w:rsidP="002E1913">
      <w:pPr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B468D3">
        <w:rPr>
          <w:rFonts w:ascii="Times New Roman" w:hAnsi="Times New Roman" w:cs="Times New Roman"/>
          <w:b/>
          <w:sz w:val="24"/>
          <w:szCs w:val="24"/>
        </w:rPr>
        <w:t xml:space="preserve">DIRECTOR OF EVALUATION  </w:t>
      </w:r>
    </w:p>
    <w:p w:rsidR="00CF4878" w:rsidRPr="0015291F" w:rsidRDefault="002E1913" w:rsidP="002E1913">
      <w:pPr>
        <w:spacing w:after="0" w:line="240" w:lineRule="auto"/>
        <w:jc w:val="center"/>
        <w:rPr>
          <w:sz w:val="24"/>
          <w:szCs w:val="24"/>
        </w:rPr>
      </w:pPr>
      <w:r w:rsidRPr="0015291F">
        <w:rPr>
          <w:sz w:val="24"/>
          <w:szCs w:val="24"/>
        </w:rPr>
        <w:t>Letter No.EB/364/2020, date 21-09-2020</w:t>
      </w:r>
    </w:p>
    <w:p w:rsidR="002E1913" w:rsidRPr="0015291F" w:rsidRDefault="002E1913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>To</w:t>
      </w:r>
    </w:p>
    <w:p w:rsidR="002E1913" w:rsidRPr="0015291F" w:rsidRDefault="002E1913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>The Principals</w:t>
      </w:r>
    </w:p>
    <w:p w:rsidR="002E1913" w:rsidRDefault="002E1913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>All the JNTUH Constituent and Affiliated Colleges</w:t>
      </w:r>
    </w:p>
    <w:p w:rsidR="0015291F" w:rsidRPr="0015291F" w:rsidRDefault="0015291F" w:rsidP="002E1913">
      <w:pPr>
        <w:spacing w:after="0" w:line="240" w:lineRule="auto"/>
        <w:rPr>
          <w:sz w:val="24"/>
          <w:szCs w:val="24"/>
        </w:rPr>
      </w:pPr>
    </w:p>
    <w:p w:rsidR="002E1913" w:rsidRDefault="002E1913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>Dear Sir/Madam</w:t>
      </w:r>
    </w:p>
    <w:p w:rsidR="0015291F" w:rsidRPr="0015291F" w:rsidRDefault="0015291F" w:rsidP="002E1913">
      <w:pPr>
        <w:spacing w:after="0" w:line="240" w:lineRule="auto"/>
        <w:rPr>
          <w:sz w:val="24"/>
          <w:szCs w:val="24"/>
        </w:rPr>
      </w:pPr>
    </w:p>
    <w:p w:rsidR="002E1913" w:rsidRPr="0015291F" w:rsidRDefault="002E1913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ab/>
        <w:t xml:space="preserve">Sub: JNTUH-Exam Branch- second </w:t>
      </w:r>
      <w:r w:rsidR="003C0BA3" w:rsidRPr="0015291F">
        <w:rPr>
          <w:sz w:val="24"/>
          <w:szCs w:val="24"/>
        </w:rPr>
        <w:t xml:space="preserve">&amp; third </w:t>
      </w:r>
      <w:r w:rsidRPr="0015291F">
        <w:rPr>
          <w:sz w:val="24"/>
          <w:szCs w:val="24"/>
        </w:rPr>
        <w:t>spell</w:t>
      </w:r>
      <w:r w:rsidR="003C0BA3" w:rsidRPr="0015291F">
        <w:rPr>
          <w:sz w:val="24"/>
          <w:szCs w:val="24"/>
        </w:rPr>
        <w:t>s</w:t>
      </w:r>
      <w:r w:rsidRPr="0015291F">
        <w:rPr>
          <w:sz w:val="24"/>
          <w:szCs w:val="24"/>
        </w:rPr>
        <w:t xml:space="preserve"> of U</w:t>
      </w:r>
      <w:r w:rsidR="003C0BA3" w:rsidRPr="0015291F">
        <w:rPr>
          <w:sz w:val="24"/>
          <w:szCs w:val="24"/>
        </w:rPr>
        <w:t xml:space="preserve">niversity exams – </w:t>
      </w:r>
      <w:r w:rsidRPr="0015291F">
        <w:rPr>
          <w:sz w:val="24"/>
          <w:szCs w:val="24"/>
        </w:rPr>
        <w:t>reg.</w:t>
      </w:r>
    </w:p>
    <w:p w:rsidR="004A6AFA" w:rsidRPr="0015291F" w:rsidRDefault="004A6AFA" w:rsidP="002E1913">
      <w:pPr>
        <w:spacing w:after="0" w:line="240" w:lineRule="auto"/>
        <w:rPr>
          <w:sz w:val="24"/>
          <w:szCs w:val="24"/>
        </w:rPr>
      </w:pPr>
      <w:r w:rsidRPr="0015291F">
        <w:rPr>
          <w:sz w:val="24"/>
          <w:szCs w:val="24"/>
        </w:rPr>
        <w:tab/>
        <w:t>Ref: Our earlier letter No. EB/OLE/816  dated 07-09-2020</w:t>
      </w:r>
    </w:p>
    <w:p w:rsidR="002E1913" w:rsidRPr="0015291F" w:rsidRDefault="002E1913" w:rsidP="002E1913">
      <w:pPr>
        <w:spacing w:after="0" w:line="240" w:lineRule="auto"/>
        <w:rPr>
          <w:sz w:val="24"/>
          <w:szCs w:val="24"/>
        </w:rPr>
      </w:pPr>
    </w:p>
    <w:p w:rsidR="00C13CB2" w:rsidRDefault="006D488E" w:rsidP="00890F5A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t>The Principals</w:t>
      </w:r>
      <w:r w:rsidR="00F4724F" w:rsidRPr="0015291F">
        <w:rPr>
          <w:sz w:val="24"/>
          <w:szCs w:val="24"/>
        </w:rPr>
        <w:t xml:space="preserve"> are informed to note that the </w:t>
      </w:r>
      <w:r w:rsidRPr="0015291F">
        <w:rPr>
          <w:sz w:val="24"/>
          <w:szCs w:val="24"/>
        </w:rPr>
        <w:t xml:space="preserve">second spell of </w:t>
      </w:r>
      <w:r w:rsidR="00304FA2" w:rsidRPr="0015291F">
        <w:rPr>
          <w:sz w:val="24"/>
          <w:szCs w:val="24"/>
        </w:rPr>
        <w:t>University exams</w:t>
      </w:r>
      <w:r w:rsidRPr="0015291F">
        <w:rPr>
          <w:sz w:val="24"/>
          <w:szCs w:val="24"/>
        </w:rPr>
        <w:t xml:space="preserve"> are likely to commence from 2nd week of October</w:t>
      </w:r>
      <w:r w:rsidR="00304FA2" w:rsidRPr="0015291F">
        <w:rPr>
          <w:sz w:val="24"/>
          <w:szCs w:val="24"/>
        </w:rPr>
        <w:t>, 2020</w:t>
      </w:r>
      <w:r w:rsidR="002E73EA" w:rsidRPr="0015291F">
        <w:rPr>
          <w:sz w:val="24"/>
          <w:szCs w:val="24"/>
        </w:rPr>
        <w:t xml:space="preserve"> (This notification will be issued shortly)</w:t>
      </w:r>
      <w:r w:rsidRPr="0015291F">
        <w:rPr>
          <w:sz w:val="24"/>
          <w:szCs w:val="24"/>
        </w:rPr>
        <w:t xml:space="preserve">. This second spell </w:t>
      </w:r>
      <w:r w:rsidR="002E73EA" w:rsidRPr="0015291F">
        <w:rPr>
          <w:sz w:val="24"/>
          <w:szCs w:val="24"/>
        </w:rPr>
        <w:t xml:space="preserve">semester examinations </w:t>
      </w:r>
      <w:r w:rsidRPr="0015291F">
        <w:rPr>
          <w:sz w:val="24"/>
          <w:szCs w:val="24"/>
        </w:rPr>
        <w:t xml:space="preserve">comprises </w:t>
      </w:r>
      <w:r w:rsidR="00F4724F" w:rsidRPr="0015291F">
        <w:rPr>
          <w:sz w:val="24"/>
          <w:szCs w:val="24"/>
        </w:rPr>
        <w:t>of regular</w:t>
      </w:r>
      <w:r w:rsidR="00377D8F">
        <w:rPr>
          <w:sz w:val="24"/>
          <w:szCs w:val="24"/>
        </w:rPr>
        <w:t>&amp; supply examinations</w:t>
      </w:r>
      <w:r w:rsidRPr="0015291F">
        <w:rPr>
          <w:sz w:val="24"/>
          <w:szCs w:val="24"/>
        </w:rPr>
        <w:t xml:space="preserve"> of all PG courses </w:t>
      </w:r>
      <w:r w:rsidR="008D655B" w:rsidRPr="0015291F">
        <w:rPr>
          <w:sz w:val="24"/>
          <w:szCs w:val="24"/>
        </w:rPr>
        <w:t xml:space="preserve">(including Pharm D) </w:t>
      </w:r>
      <w:r w:rsidRPr="0015291F">
        <w:rPr>
          <w:sz w:val="24"/>
          <w:szCs w:val="24"/>
        </w:rPr>
        <w:t>and all I-1, II-1, III-1 and IV-1 supply exams of B</w:t>
      </w:r>
      <w:r w:rsidR="00890F5A" w:rsidRPr="0015291F">
        <w:rPr>
          <w:sz w:val="24"/>
          <w:szCs w:val="24"/>
        </w:rPr>
        <w:t>.</w:t>
      </w:r>
      <w:r w:rsidRPr="0015291F">
        <w:rPr>
          <w:sz w:val="24"/>
          <w:szCs w:val="24"/>
        </w:rPr>
        <w:t>Tech</w:t>
      </w:r>
      <w:r w:rsidR="00377D8F">
        <w:rPr>
          <w:sz w:val="24"/>
          <w:szCs w:val="24"/>
        </w:rPr>
        <w:t>.</w:t>
      </w:r>
      <w:r w:rsidRPr="0015291F">
        <w:rPr>
          <w:sz w:val="24"/>
          <w:szCs w:val="24"/>
        </w:rPr>
        <w:t xml:space="preserve"> and B</w:t>
      </w:r>
      <w:r w:rsidR="00890F5A" w:rsidRPr="0015291F">
        <w:rPr>
          <w:sz w:val="24"/>
          <w:szCs w:val="24"/>
        </w:rPr>
        <w:t>.</w:t>
      </w:r>
      <w:r w:rsidRPr="0015291F">
        <w:rPr>
          <w:sz w:val="24"/>
          <w:szCs w:val="24"/>
        </w:rPr>
        <w:t>Pharm</w:t>
      </w:r>
      <w:r w:rsidR="00377D8F">
        <w:rPr>
          <w:sz w:val="24"/>
          <w:szCs w:val="24"/>
        </w:rPr>
        <w:t>.</w:t>
      </w:r>
      <w:r w:rsidRPr="0015291F">
        <w:rPr>
          <w:sz w:val="24"/>
          <w:szCs w:val="24"/>
        </w:rPr>
        <w:t xml:space="preserve"> courses. All the I-2, II-2 and III-2 </w:t>
      </w:r>
      <w:r w:rsidR="00F4724F" w:rsidRPr="0015291F">
        <w:rPr>
          <w:sz w:val="24"/>
          <w:szCs w:val="24"/>
        </w:rPr>
        <w:t xml:space="preserve">(even semester) </w:t>
      </w:r>
      <w:r w:rsidRPr="0015291F">
        <w:rPr>
          <w:sz w:val="24"/>
          <w:szCs w:val="24"/>
        </w:rPr>
        <w:t xml:space="preserve">regular examinations </w:t>
      </w:r>
      <w:r w:rsidR="00F4724F" w:rsidRPr="0015291F">
        <w:rPr>
          <w:sz w:val="24"/>
          <w:szCs w:val="24"/>
        </w:rPr>
        <w:t>of B</w:t>
      </w:r>
      <w:r w:rsidR="00377D8F">
        <w:rPr>
          <w:sz w:val="24"/>
          <w:szCs w:val="24"/>
        </w:rPr>
        <w:t xml:space="preserve">. </w:t>
      </w:r>
      <w:r w:rsidR="00F4724F" w:rsidRPr="0015291F">
        <w:rPr>
          <w:sz w:val="24"/>
          <w:szCs w:val="24"/>
        </w:rPr>
        <w:t>Tech</w:t>
      </w:r>
      <w:r w:rsidR="00377D8F">
        <w:rPr>
          <w:sz w:val="24"/>
          <w:szCs w:val="24"/>
        </w:rPr>
        <w:t>.</w:t>
      </w:r>
      <w:r w:rsidR="00F4724F" w:rsidRPr="0015291F">
        <w:rPr>
          <w:sz w:val="24"/>
          <w:szCs w:val="24"/>
        </w:rPr>
        <w:t>&amp; B</w:t>
      </w:r>
      <w:r w:rsidR="00377D8F">
        <w:rPr>
          <w:sz w:val="24"/>
          <w:szCs w:val="24"/>
        </w:rPr>
        <w:t xml:space="preserve">. </w:t>
      </w:r>
      <w:r w:rsidR="00F4724F" w:rsidRPr="0015291F">
        <w:rPr>
          <w:sz w:val="24"/>
          <w:szCs w:val="24"/>
        </w:rPr>
        <w:t>Pharm</w:t>
      </w:r>
      <w:r w:rsidR="00377D8F">
        <w:rPr>
          <w:sz w:val="24"/>
          <w:szCs w:val="24"/>
        </w:rPr>
        <w:t>.</w:t>
      </w:r>
      <w:r w:rsidR="00F4724F" w:rsidRPr="0015291F">
        <w:rPr>
          <w:sz w:val="24"/>
          <w:szCs w:val="24"/>
        </w:rPr>
        <w:t xml:space="preserve"> courses </w:t>
      </w:r>
      <w:r w:rsidRPr="0015291F">
        <w:rPr>
          <w:sz w:val="24"/>
          <w:szCs w:val="24"/>
        </w:rPr>
        <w:t>shall be conducted in</w:t>
      </w:r>
      <w:r w:rsidR="002E73EA" w:rsidRPr="0015291F">
        <w:rPr>
          <w:sz w:val="24"/>
          <w:szCs w:val="24"/>
        </w:rPr>
        <w:t xml:space="preserve"> the</w:t>
      </w:r>
      <w:r w:rsidRPr="0015291F">
        <w:rPr>
          <w:sz w:val="24"/>
          <w:szCs w:val="24"/>
        </w:rPr>
        <w:t xml:space="preserve"> third spell</w:t>
      </w:r>
      <w:r w:rsidR="002E73EA" w:rsidRPr="0015291F">
        <w:rPr>
          <w:sz w:val="24"/>
          <w:szCs w:val="24"/>
        </w:rPr>
        <w:t xml:space="preserve"> of semester exams</w:t>
      </w:r>
      <w:r w:rsidRPr="0015291F">
        <w:rPr>
          <w:sz w:val="24"/>
          <w:szCs w:val="24"/>
        </w:rPr>
        <w:t>, which will commence from the last week of October, 2020.</w:t>
      </w:r>
    </w:p>
    <w:p w:rsidR="0015291F" w:rsidRPr="0015291F" w:rsidRDefault="0015291F" w:rsidP="00890F5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B01BD" w:rsidRDefault="00CE5FB0" w:rsidP="00C13CB2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t>With regard to the center</w:t>
      </w:r>
      <w:r w:rsidR="00E538B8" w:rsidRPr="0015291F">
        <w:rPr>
          <w:sz w:val="24"/>
          <w:szCs w:val="24"/>
        </w:rPr>
        <w:t xml:space="preserve"> preferences</w:t>
      </w:r>
      <w:r w:rsidR="008D655B" w:rsidRPr="0015291F">
        <w:rPr>
          <w:sz w:val="24"/>
          <w:szCs w:val="24"/>
        </w:rPr>
        <w:t xml:space="preserve"> (centers </w:t>
      </w:r>
      <w:r w:rsidRPr="0015291F">
        <w:rPr>
          <w:sz w:val="24"/>
          <w:szCs w:val="24"/>
        </w:rPr>
        <w:t>near to their place of residence)</w:t>
      </w:r>
      <w:r w:rsidR="00E538B8" w:rsidRPr="0015291F">
        <w:rPr>
          <w:sz w:val="24"/>
          <w:szCs w:val="24"/>
        </w:rPr>
        <w:t xml:space="preserve">, unlike in the previous spell, </w:t>
      </w:r>
      <w:r w:rsidR="00E8482D" w:rsidRPr="0015291F">
        <w:rPr>
          <w:sz w:val="24"/>
          <w:szCs w:val="24"/>
        </w:rPr>
        <w:t>the students can choose the exam centers</w:t>
      </w:r>
      <w:r w:rsidRPr="0015291F">
        <w:rPr>
          <w:sz w:val="24"/>
          <w:szCs w:val="24"/>
        </w:rPr>
        <w:t xml:space="preserve"> (not the districts)</w:t>
      </w:r>
      <w:r w:rsidR="00E8482D" w:rsidRPr="0015291F">
        <w:rPr>
          <w:sz w:val="24"/>
          <w:szCs w:val="24"/>
        </w:rPr>
        <w:t xml:space="preserve"> as</w:t>
      </w:r>
      <w:r w:rsidR="00E538B8" w:rsidRPr="0015291F">
        <w:rPr>
          <w:sz w:val="24"/>
          <w:szCs w:val="24"/>
        </w:rPr>
        <w:t xml:space="preserve"> preferences. </w:t>
      </w:r>
      <w:r w:rsidR="00EC11BC" w:rsidRPr="0015291F">
        <w:rPr>
          <w:sz w:val="24"/>
          <w:szCs w:val="24"/>
        </w:rPr>
        <w:t>The Principal</w:t>
      </w:r>
      <w:r w:rsidR="00E538B8" w:rsidRPr="0015291F">
        <w:rPr>
          <w:sz w:val="24"/>
          <w:szCs w:val="24"/>
        </w:rPr>
        <w:t>s are informed to</w:t>
      </w:r>
      <w:r w:rsidR="00AA005A" w:rsidRPr="0015291F">
        <w:rPr>
          <w:sz w:val="24"/>
          <w:szCs w:val="24"/>
        </w:rPr>
        <w:t xml:space="preserve"> collect</w:t>
      </w:r>
      <w:r w:rsidR="00E538B8" w:rsidRPr="0015291F">
        <w:rPr>
          <w:sz w:val="24"/>
          <w:szCs w:val="24"/>
        </w:rPr>
        <w:t xml:space="preserve"> three c</w:t>
      </w:r>
      <w:r w:rsidR="00EC11BC" w:rsidRPr="0015291F">
        <w:rPr>
          <w:sz w:val="24"/>
          <w:szCs w:val="24"/>
        </w:rPr>
        <w:t>e</w:t>
      </w:r>
      <w:r w:rsidRPr="0015291F">
        <w:rPr>
          <w:sz w:val="24"/>
          <w:szCs w:val="24"/>
        </w:rPr>
        <w:t>nter preferences</w:t>
      </w:r>
      <w:r w:rsidR="009179F8">
        <w:rPr>
          <w:sz w:val="24"/>
          <w:szCs w:val="24"/>
        </w:rPr>
        <w:t xml:space="preserve"> </w:t>
      </w:r>
      <w:r w:rsidR="00AA005A" w:rsidRPr="0015291F">
        <w:rPr>
          <w:sz w:val="24"/>
          <w:szCs w:val="24"/>
        </w:rPr>
        <w:t>from the students for</w:t>
      </w:r>
      <w:r w:rsidR="00EC11BC" w:rsidRPr="0015291F">
        <w:rPr>
          <w:sz w:val="24"/>
          <w:szCs w:val="24"/>
        </w:rPr>
        <w:t xml:space="preserve"> all the regular &amp; supplementary </w:t>
      </w:r>
      <w:r w:rsidR="00AA005A" w:rsidRPr="0015291F">
        <w:rPr>
          <w:sz w:val="24"/>
          <w:szCs w:val="24"/>
        </w:rPr>
        <w:t>exam</w:t>
      </w:r>
      <w:r w:rsidRPr="0015291F">
        <w:rPr>
          <w:sz w:val="24"/>
          <w:szCs w:val="24"/>
        </w:rPr>
        <w:t xml:space="preserve">inations of spell-2 and spell-3. </w:t>
      </w:r>
      <w:r w:rsidR="00EC11BC" w:rsidRPr="0015291F">
        <w:rPr>
          <w:sz w:val="24"/>
          <w:szCs w:val="24"/>
        </w:rPr>
        <w:t xml:space="preserve">The last date to upload the Center preferences of all students, to </w:t>
      </w:r>
      <w:r w:rsidRPr="0015291F">
        <w:rPr>
          <w:sz w:val="24"/>
          <w:szCs w:val="24"/>
        </w:rPr>
        <w:t>the registrations portal,</w:t>
      </w:r>
      <w:r w:rsidR="00EC11BC" w:rsidRPr="0015291F">
        <w:rPr>
          <w:sz w:val="24"/>
          <w:szCs w:val="24"/>
        </w:rPr>
        <w:t xml:space="preserve"> is 23-09-2020</w:t>
      </w:r>
      <w:r w:rsidR="002C6BE1" w:rsidRPr="0015291F">
        <w:rPr>
          <w:sz w:val="24"/>
          <w:szCs w:val="24"/>
        </w:rPr>
        <w:t xml:space="preserve"> (Wednesday)</w:t>
      </w:r>
      <w:r w:rsidR="00EC11BC" w:rsidRPr="0015291F">
        <w:rPr>
          <w:sz w:val="24"/>
          <w:szCs w:val="24"/>
        </w:rPr>
        <w:t>.</w:t>
      </w:r>
    </w:p>
    <w:p w:rsidR="0015291F" w:rsidRPr="0015291F" w:rsidRDefault="0015291F" w:rsidP="00C13CB2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890F5A" w:rsidRDefault="006B01BD" w:rsidP="00890F5A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15291F">
        <w:rPr>
          <w:sz w:val="24"/>
          <w:szCs w:val="24"/>
        </w:rPr>
        <w:t>Giving three preference centers is mandatory</w:t>
      </w:r>
      <w:r w:rsidR="00CE5FB0" w:rsidRPr="0015291F">
        <w:rPr>
          <w:sz w:val="24"/>
          <w:szCs w:val="24"/>
        </w:rPr>
        <w:t xml:space="preserve"> for the students who wish to write the exam at other than parent colleges. T</w:t>
      </w:r>
      <w:r w:rsidRPr="0015291F">
        <w:rPr>
          <w:sz w:val="24"/>
          <w:szCs w:val="24"/>
        </w:rPr>
        <w:t xml:space="preserve">he system shall allocate one of the three centers randomly. </w:t>
      </w:r>
      <w:r w:rsidR="008F246A" w:rsidRPr="0015291F">
        <w:rPr>
          <w:sz w:val="24"/>
          <w:szCs w:val="24"/>
        </w:rPr>
        <w:t>If any student gives</w:t>
      </w:r>
      <w:r w:rsidR="00881496" w:rsidRPr="0015291F">
        <w:rPr>
          <w:sz w:val="24"/>
          <w:szCs w:val="24"/>
        </w:rPr>
        <w:t xml:space="preserve"> only</w:t>
      </w:r>
      <w:r w:rsidRPr="0015291F">
        <w:rPr>
          <w:sz w:val="24"/>
          <w:szCs w:val="24"/>
        </w:rPr>
        <w:t xml:space="preserve">one or two </w:t>
      </w:r>
      <w:r w:rsidR="000D15DD" w:rsidRPr="0015291F">
        <w:rPr>
          <w:sz w:val="24"/>
          <w:szCs w:val="24"/>
        </w:rPr>
        <w:t>center</w:t>
      </w:r>
      <w:r w:rsidRPr="0015291F">
        <w:rPr>
          <w:sz w:val="24"/>
          <w:szCs w:val="24"/>
        </w:rPr>
        <w:t xml:space="preserve"> preferences, then </w:t>
      </w:r>
      <w:r w:rsidR="004D7B85" w:rsidRPr="0015291F">
        <w:rPr>
          <w:sz w:val="24"/>
          <w:szCs w:val="24"/>
        </w:rPr>
        <w:t xml:space="preserve">the </w:t>
      </w:r>
      <w:r w:rsidR="00E841C9" w:rsidRPr="0015291F">
        <w:rPr>
          <w:sz w:val="24"/>
          <w:szCs w:val="24"/>
        </w:rPr>
        <w:t>criterion</w:t>
      </w:r>
      <w:r w:rsidR="004D7B85" w:rsidRPr="0015291F">
        <w:rPr>
          <w:sz w:val="24"/>
          <w:szCs w:val="24"/>
        </w:rPr>
        <w:t xml:space="preserve"> for the allocation is as follows: </w:t>
      </w:r>
      <w:r w:rsidR="00F41C37">
        <w:rPr>
          <w:sz w:val="24"/>
          <w:szCs w:val="24"/>
        </w:rPr>
        <w:t xml:space="preserve">firstly, </w:t>
      </w:r>
      <w:r w:rsidR="004D7B85" w:rsidRPr="0015291F">
        <w:rPr>
          <w:sz w:val="24"/>
          <w:szCs w:val="24"/>
        </w:rPr>
        <w:t>t</w:t>
      </w:r>
      <w:r w:rsidRPr="0015291F">
        <w:rPr>
          <w:sz w:val="24"/>
          <w:szCs w:val="24"/>
        </w:rPr>
        <w:t>he system shall allocate the center</w:t>
      </w:r>
      <w:r w:rsidR="008F246A" w:rsidRPr="0015291F">
        <w:rPr>
          <w:sz w:val="24"/>
          <w:szCs w:val="24"/>
        </w:rPr>
        <w:t xml:space="preserve"> to those who have given all three valid preferences</w:t>
      </w:r>
      <w:r w:rsidR="000D15DD" w:rsidRPr="0015291F">
        <w:rPr>
          <w:sz w:val="24"/>
          <w:szCs w:val="24"/>
        </w:rPr>
        <w:t>, then the system shall</w:t>
      </w:r>
      <w:r w:rsidR="00310D33" w:rsidRPr="0015291F">
        <w:rPr>
          <w:sz w:val="24"/>
          <w:szCs w:val="24"/>
        </w:rPr>
        <w:t xml:space="preserve"> allocate</w:t>
      </w:r>
      <w:r w:rsidR="004D7B85" w:rsidRPr="0015291F">
        <w:rPr>
          <w:sz w:val="24"/>
          <w:szCs w:val="24"/>
        </w:rPr>
        <w:t xml:space="preserve"> center to</w:t>
      </w:r>
      <w:r w:rsidR="00B2761A" w:rsidRPr="0015291F">
        <w:rPr>
          <w:sz w:val="24"/>
          <w:szCs w:val="24"/>
        </w:rPr>
        <w:t xml:space="preserve"> thos</w:t>
      </w:r>
      <w:r w:rsidR="00AB5E09" w:rsidRPr="0015291F">
        <w:rPr>
          <w:sz w:val="24"/>
          <w:szCs w:val="24"/>
        </w:rPr>
        <w:t>e who have given two valid preferences</w:t>
      </w:r>
      <w:r w:rsidR="00B2761A" w:rsidRPr="0015291F">
        <w:rPr>
          <w:sz w:val="24"/>
          <w:szCs w:val="24"/>
        </w:rPr>
        <w:t xml:space="preserve"> and then finally </w:t>
      </w:r>
      <w:r w:rsidR="00714AEB" w:rsidRPr="0015291F">
        <w:rPr>
          <w:sz w:val="24"/>
          <w:szCs w:val="24"/>
        </w:rPr>
        <w:t xml:space="preserve">to </w:t>
      </w:r>
      <w:r w:rsidR="00B2761A" w:rsidRPr="0015291F">
        <w:rPr>
          <w:sz w:val="24"/>
          <w:szCs w:val="24"/>
        </w:rPr>
        <w:t>those who</w:t>
      </w:r>
      <w:r w:rsidR="00CE5FB0" w:rsidRPr="0015291F">
        <w:rPr>
          <w:sz w:val="24"/>
          <w:szCs w:val="24"/>
        </w:rPr>
        <w:t xml:space="preserve"> have given</w:t>
      </w:r>
      <w:r w:rsidR="004D7B85" w:rsidRPr="0015291F">
        <w:rPr>
          <w:sz w:val="24"/>
          <w:szCs w:val="24"/>
        </w:rPr>
        <w:t xml:space="preserve"> one center</w:t>
      </w:r>
      <w:r w:rsidR="00B2761A" w:rsidRPr="0015291F">
        <w:rPr>
          <w:sz w:val="24"/>
          <w:szCs w:val="24"/>
        </w:rPr>
        <w:t xml:space="preserve"> as preference</w:t>
      </w:r>
      <w:r w:rsidR="0035634B" w:rsidRPr="0015291F">
        <w:rPr>
          <w:sz w:val="24"/>
          <w:szCs w:val="24"/>
        </w:rPr>
        <w:t xml:space="preserve"> if the accommodation is </w:t>
      </w:r>
      <w:r w:rsidR="004D7B85" w:rsidRPr="0015291F">
        <w:rPr>
          <w:sz w:val="24"/>
          <w:szCs w:val="24"/>
        </w:rPr>
        <w:t xml:space="preserve">still </w:t>
      </w:r>
      <w:r w:rsidR="00484949" w:rsidRPr="0015291F">
        <w:rPr>
          <w:sz w:val="24"/>
          <w:szCs w:val="24"/>
        </w:rPr>
        <w:t>available at the</w:t>
      </w:r>
      <w:r w:rsidR="0035634B" w:rsidRPr="0015291F">
        <w:rPr>
          <w:sz w:val="24"/>
          <w:szCs w:val="24"/>
        </w:rPr>
        <w:t xml:space="preserve"> center. If accommodation is not available at any of the preference centers, the student shall be allocated the parent college (by default). </w:t>
      </w:r>
      <w:r w:rsidR="00714AEB" w:rsidRPr="0015291F">
        <w:rPr>
          <w:b/>
          <w:sz w:val="24"/>
          <w:szCs w:val="24"/>
        </w:rPr>
        <w:t>The students who wish to write their examinations at t</w:t>
      </w:r>
      <w:r w:rsidR="00F44DB8" w:rsidRPr="0015291F">
        <w:rPr>
          <w:b/>
          <w:sz w:val="24"/>
          <w:szCs w:val="24"/>
        </w:rPr>
        <w:t>he parent college</w:t>
      </w:r>
      <w:r w:rsidR="00714AEB" w:rsidRPr="0015291F">
        <w:rPr>
          <w:b/>
          <w:sz w:val="24"/>
          <w:szCs w:val="24"/>
        </w:rPr>
        <w:t xml:space="preserve"> should not give the preferences. </w:t>
      </w:r>
    </w:p>
    <w:p w:rsidR="0015291F" w:rsidRPr="0015291F" w:rsidRDefault="0015291F" w:rsidP="00890F5A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:rsidR="00CF13D2" w:rsidRPr="0015291F" w:rsidRDefault="00CF13D2" w:rsidP="00CF13D2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15291F">
        <w:rPr>
          <w:sz w:val="24"/>
          <w:szCs w:val="24"/>
        </w:rPr>
        <w:t>The</w:t>
      </w:r>
      <w:r w:rsidR="0038622F" w:rsidRPr="0015291F">
        <w:rPr>
          <w:sz w:val="24"/>
          <w:szCs w:val="24"/>
        </w:rPr>
        <w:t xml:space="preserve"> centers allotted to</w:t>
      </w:r>
      <w:r w:rsidR="008B4B72" w:rsidRPr="0015291F">
        <w:rPr>
          <w:sz w:val="24"/>
          <w:szCs w:val="24"/>
        </w:rPr>
        <w:t xml:space="preserve"> IV-II B</w:t>
      </w:r>
      <w:r w:rsidR="00C10669">
        <w:rPr>
          <w:sz w:val="24"/>
          <w:szCs w:val="24"/>
        </w:rPr>
        <w:t>.</w:t>
      </w:r>
      <w:r w:rsidR="008B4B72" w:rsidRPr="0015291F">
        <w:rPr>
          <w:sz w:val="24"/>
          <w:szCs w:val="24"/>
        </w:rPr>
        <w:t>Tech/B</w:t>
      </w:r>
      <w:r w:rsidR="00C10669">
        <w:rPr>
          <w:sz w:val="24"/>
          <w:szCs w:val="24"/>
        </w:rPr>
        <w:t>.</w:t>
      </w:r>
      <w:r w:rsidR="008B4B72" w:rsidRPr="0015291F">
        <w:rPr>
          <w:sz w:val="24"/>
          <w:szCs w:val="24"/>
        </w:rPr>
        <w:t xml:space="preserve">Pharm students and IV </w:t>
      </w:r>
      <w:r w:rsidR="00887053">
        <w:rPr>
          <w:sz w:val="24"/>
          <w:szCs w:val="24"/>
        </w:rPr>
        <w:t xml:space="preserve">Sem </w:t>
      </w:r>
      <w:r w:rsidR="008B4B72" w:rsidRPr="0015291F">
        <w:rPr>
          <w:sz w:val="24"/>
          <w:szCs w:val="24"/>
        </w:rPr>
        <w:t>MBA students  for</w:t>
      </w:r>
      <w:r w:rsidRPr="0015291F">
        <w:rPr>
          <w:sz w:val="24"/>
          <w:szCs w:val="24"/>
        </w:rPr>
        <w:t xml:space="preserve"> writing</w:t>
      </w:r>
      <w:r w:rsidR="008B4B72" w:rsidRPr="0015291F">
        <w:rPr>
          <w:sz w:val="24"/>
          <w:szCs w:val="24"/>
        </w:rPr>
        <w:t xml:space="preserve"> their  </w:t>
      </w:r>
      <w:r w:rsidRPr="0015291F">
        <w:rPr>
          <w:sz w:val="24"/>
          <w:szCs w:val="24"/>
        </w:rPr>
        <w:t xml:space="preserve">final semester exams (spell-1) shall be retained; However </w:t>
      </w:r>
      <w:r w:rsidR="004313F1" w:rsidRPr="0015291F">
        <w:rPr>
          <w:sz w:val="24"/>
          <w:szCs w:val="24"/>
        </w:rPr>
        <w:t xml:space="preserve">if these students </w:t>
      </w:r>
      <w:r w:rsidR="0038622F" w:rsidRPr="0015291F">
        <w:rPr>
          <w:sz w:val="24"/>
          <w:szCs w:val="24"/>
        </w:rPr>
        <w:t xml:space="preserve"> desire to change their center</w:t>
      </w:r>
      <w:r w:rsidR="00450721" w:rsidRPr="0015291F">
        <w:rPr>
          <w:sz w:val="24"/>
          <w:szCs w:val="24"/>
        </w:rPr>
        <w:t>s</w:t>
      </w:r>
      <w:r w:rsidRPr="0015291F">
        <w:rPr>
          <w:sz w:val="24"/>
          <w:szCs w:val="24"/>
        </w:rPr>
        <w:t xml:space="preserve">, the options from these students should also be collected. </w:t>
      </w:r>
      <w:r w:rsidR="008776D6">
        <w:rPr>
          <w:b/>
          <w:sz w:val="24"/>
          <w:szCs w:val="24"/>
        </w:rPr>
        <w:t>If these students</w:t>
      </w:r>
      <w:r w:rsidR="00835274" w:rsidRPr="0015291F">
        <w:rPr>
          <w:b/>
          <w:sz w:val="24"/>
          <w:szCs w:val="24"/>
        </w:rPr>
        <w:t xml:space="preserve"> want to write at </w:t>
      </w:r>
      <w:r w:rsidR="004274C2" w:rsidRPr="0015291F">
        <w:rPr>
          <w:b/>
          <w:sz w:val="24"/>
          <w:szCs w:val="24"/>
        </w:rPr>
        <w:t>Parent College</w:t>
      </w:r>
      <w:r w:rsidR="008776D6">
        <w:rPr>
          <w:b/>
          <w:sz w:val="24"/>
          <w:szCs w:val="24"/>
        </w:rPr>
        <w:t xml:space="preserve"> or some other college, such</w:t>
      </w:r>
      <w:r w:rsidR="00835274" w:rsidRPr="0015291F">
        <w:rPr>
          <w:b/>
          <w:sz w:val="24"/>
          <w:szCs w:val="24"/>
        </w:rPr>
        <w:t xml:space="preserve"> students need to give their preferences. </w:t>
      </w:r>
    </w:p>
    <w:p w:rsidR="00CF13D2" w:rsidRPr="0015291F" w:rsidRDefault="00CF13D2" w:rsidP="00890F5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EC11BC" w:rsidRDefault="00E04A21" w:rsidP="00890F5A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lastRenderedPageBreak/>
        <w:t xml:space="preserve">The answer booklets shall be printed </w:t>
      </w:r>
      <w:r w:rsidR="00AB5E09" w:rsidRPr="0015291F">
        <w:rPr>
          <w:sz w:val="24"/>
          <w:szCs w:val="24"/>
        </w:rPr>
        <w:t>and packed based on the prefere</w:t>
      </w:r>
      <w:r w:rsidR="00D774E3" w:rsidRPr="0015291F">
        <w:rPr>
          <w:sz w:val="24"/>
          <w:szCs w:val="24"/>
        </w:rPr>
        <w:t>nces which the students opt</w:t>
      </w:r>
      <w:r w:rsidRPr="0015291F">
        <w:rPr>
          <w:sz w:val="24"/>
          <w:szCs w:val="24"/>
        </w:rPr>
        <w:t xml:space="preserve"> now. Hence the change of exam cent</w:t>
      </w:r>
      <w:r w:rsidR="004103A7" w:rsidRPr="0015291F">
        <w:rPr>
          <w:sz w:val="24"/>
          <w:szCs w:val="24"/>
        </w:rPr>
        <w:t>er shall not</w:t>
      </w:r>
      <w:r w:rsidR="00D774E3" w:rsidRPr="0015291F">
        <w:rPr>
          <w:sz w:val="24"/>
          <w:szCs w:val="24"/>
        </w:rPr>
        <w:t xml:space="preserve"> be</w:t>
      </w:r>
      <w:r w:rsidR="004103A7" w:rsidRPr="0015291F">
        <w:rPr>
          <w:sz w:val="24"/>
          <w:szCs w:val="24"/>
        </w:rPr>
        <w:t xml:space="preserve"> entertained. With </w:t>
      </w:r>
      <w:r w:rsidRPr="0015291F">
        <w:rPr>
          <w:sz w:val="24"/>
          <w:szCs w:val="24"/>
        </w:rPr>
        <w:t>genuine reasons if Principals ask for the change of center of any student</w:t>
      </w:r>
      <w:r w:rsidR="004103A7" w:rsidRPr="0015291F">
        <w:rPr>
          <w:sz w:val="24"/>
          <w:szCs w:val="24"/>
        </w:rPr>
        <w:t xml:space="preserve"> after the center allotment, for each exam-</w:t>
      </w:r>
      <w:r w:rsidRPr="0015291F">
        <w:rPr>
          <w:sz w:val="24"/>
          <w:szCs w:val="24"/>
        </w:rPr>
        <w:t xml:space="preserve"> student</w:t>
      </w:r>
      <w:r w:rsidR="004103A7" w:rsidRPr="0015291F">
        <w:rPr>
          <w:sz w:val="24"/>
          <w:szCs w:val="24"/>
        </w:rPr>
        <w:t xml:space="preserve"> combination</w:t>
      </w:r>
      <w:r w:rsidRPr="0015291F">
        <w:rPr>
          <w:sz w:val="24"/>
          <w:szCs w:val="24"/>
        </w:rPr>
        <w:t>, a penalty of Rs. 1</w:t>
      </w:r>
      <w:r w:rsidR="00AB5E09" w:rsidRPr="0015291F">
        <w:rPr>
          <w:sz w:val="24"/>
          <w:szCs w:val="24"/>
        </w:rPr>
        <w:t>,</w:t>
      </w:r>
      <w:r w:rsidRPr="0015291F">
        <w:rPr>
          <w:sz w:val="24"/>
          <w:szCs w:val="24"/>
        </w:rPr>
        <w:t xml:space="preserve">000/- shall be levied. </w:t>
      </w:r>
    </w:p>
    <w:p w:rsidR="0015291F" w:rsidRPr="0015291F" w:rsidRDefault="0015291F" w:rsidP="00890F5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D5084" w:rsidRDefault="00EC11BC" w:rsidP="00890F5A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t>The services for semester exa</w:t>
      </w:r>
      <w:r w:rsidR="000075C8" w:rsidRPr="0015291F">
        <w:rPr>
          <w:sz w:val="24"/>
          <w:szCs w:val="24"/>
        </w:rPr>
        <w:t>m registrations of all</w:t>
      </w:r>
      <w:r w:rsidRPr="0015291F">
        <w:rPr>
          <w:sz w:val="24"/>
          <w:szCs w:val="24"/>
        </w:rPr>
        <w:t xml:space="preserve"> semesters of B</w:t>
      </w:r>
      <w:r w:rsidR="007F6FE4">
        <w:rPr>
          <w:sz w:val="24"/>
          <w:szCs w:val="24"/>
        </w:rPr>
        <w:t>.</w:t>
      </w:r>
      <w:r w:rsidRPr="0015291F">
        <w:rPr>
          <w:sz w:val="24"/>
          <w:szCs w:val="24"/>
        </w:rPr>
        <w:t>Tech, B</w:t>
      </w:r>
      <w:r w:rsidR="007F6FE4">
        <w:rPr>
          <w:sz w:val="24"/>
          <w:szCs w:val="24"/>
        </w:rPr>
        <w:t>.</w:t>
      </w:r>
      <w:r w:rsidRPr="0015291F">
        <w:rPr>
          <w:sz w:val="24"/>
          <w:szCs w:val="24"/>
        </w:rPr>
        <w:t>Pharm &amp; MBA</w:t>
      </w:r>
      <w:r w:rsidR="000075C8" w:rsidRPr="0015291F">
        <w:rPr>
          <w:sz w:val="24"/>
          <w:szCs w:val="24"/>
        </w:rPr>
        <w:t xml:space="preserve"> (except final semester)</w:t>
      </w:r>
      <w:r w:rsidRPr="0015291F">
        <w:rPr>
          <w:sz w:val="24"/>
          <w:szCs w:val="24"/>
        </w:rPr>
        <w:t xml:space="preserve"> and all semesters of MCA, M</w:t>
      </w:r>
      <w:r w:rsidR="00413745">
        <w:rPr>
          <w:sz w:val="24"/>
          <w:szCs w:val="24"/>
        </w:rPr>
        <w:t>.</w:t>
      </w:r>
      <w:r w:rsidRPr="0015291F">
        <w:rPr>
          <w:sz w:val="24"/>
          <w:szCs w:val="24"/>
        </w:rPr>
        <w:t>Tech, M</w:t>
      </w:r>
      <w:r w:rsidR="00413745">
        <w:rPr>
          <w:sz w:val="24"/>
          <w:szCs w:val="24"/>
        </w:rPr>
        <w:t>.</w:t>
      </w:r>
      <w:r w:rsidRPr="0015291F">
        <w:rPr>
          <w:sz w:val="24"/>
          <w:szCs w:val="24"/>
        </w:rPr>
        <w:t xml:space="preserve">Pharm, PharmD with late fee are </w:t>
      </w:r>
      <w:r w:rsidR="000075C8" w:rsidRPr="0015291F">
        <w:rPr>
          <w:sz w:val="24"/>
          <w:szCs w:val="24"/>
        </w:rPr>
        <w:t xml:space="preserve">now </w:t>
      </w:r>
      <w:r w:rsidR="00D23EF3" w:rsidRPr="0015291F">
        <w:rPr>
          <w:sz w:val="24"/>
          <w:szCs w:val="24"/>
        </w:rPr>
        <w:t xml:space="preserve">enabled. </w:t>
      </w:r>
      <w:r w:rsidRPr="0015291F">
        <w:rPr>
          <w:sz w:val="24"/>
          <w:szCs w:val="24"/>
        </w:rPr>
        <w:t>The Principals are informed to communicate with all the students who have not yet reg</w:t>
      </w:r>
      <w:r w:rsidR="00D23EF3" w:rsidRPr="0015291F">
        <w:rPr>
          <w:sz w:val="24"/>
          <w:szCs w:val="24"/>
        </w:rPr>
        <w:t xml:space="preserve">istered for </w:t>
      </w:r>
      <w:r w:rsidR="00CD5084" w:rsidRPr="0015291F">
        <w:rPr>
          <w:sz w:val="24"/>
          <w:szCs w:val="24"/>
        </w:rPr>
        <w:t>their semester</w:t>
      </w:r>
      <w:r w:rsidR="00D23EF3" w:rsidRPr="0015291F">
        <w:rPr>
          <w:sz w:val="24"/>
          <w:szCs w:val="24"/>
        </w:rPr>
        <w:t xml:space="preserve"> examinations</w:t>
      </w:r>
      <w:r w:rsidR="00EA63C0" w:rsidRPr="0015291F">
        <w:rPr>
          <w:sz w:val="24"/>
          <w:szCs w:val="24"/>
        </w:rPr>
        <w:t>.</w:t>
      </w:r>
    </w:p>
    <w:p w:rsidR="0015291F" w:rsidRPr="0015291F" w:rsidRDefault="0015291F" w:rsidP="00890F5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67925" w:rsidRDefault="002F1CFF" w:rsidP="00890F5A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t>Like in the first spell, in</w:t>
      </w:r>
      <w:r w:rsidR="00871EA8" w:rsidRPr="0015291F">
        <w:rPr>
          <w:sz w:val="24"/>
          <w:szCs w:val="24"/>
        </w:rPr>
        <w:t xml:space="preserve"> next two spell</w:t>
      </w:r>
      <w:r w:rsidR="00D774E3" w:rsidRPr="0015291F">
        <w:rPr>
          <w:sz w:val="24"/>
          <w:szCs w:val="24"/>
        </w:rPr>
        <w:t>s</w:t>
      </w:r>
      <w:r w:rsidR="00871EA8" w:rsidRPr="0015291F">
        <w:rPr>
          <w:sz w:val="24"/>
          <w:szCs w:val="24"/>
        </w:rPr>
        <w:t xml:space="preserve"> also, the colleges are requested to extend their services to the autonomous colleges under JNTUH, for </w:t>
      </w:r>
      <w:r w:rsidR="007324D5" w:rsidRPr="0015291F">
        <w:rPr>
          <w:sz w:val="24"/>
          <w:szCs w:val="24"/>
        </w:rPr>
        <w:t>their students</w:t>
      </w:r>
      <w:r w:rsidR="00AB02CE">
        <w:rPr>
          <w:sz w:val="24"/>
          <w:szCs w:val="24"/>
        </w:rPr>
        <w:t xml:space="preserve"> </w:t>
      </w:r>
      <w:r w:rsidR="007324D5" w:rsidRPr="0015291F">
        <w:rPr>
          <w:sz w:val="24"/>
          <w:szCs w:val="24"/>
        </w:rPr>
        <w:t>who desire</w:t>
      </w:r>
      <w:r w:rsidR="00871EA8" w:rsidRPr="0015291F">
        <w:rPr>
          <w:sz w:val="24"/>
          <w:szCs w:val="24"/>
        </w:rPr>
        <w:t xml:space="preserve"> to </w:t>
      </w:r>
      <w:r w:rsidR="007324D5" w:rsidRPr="0015291F">
        <w:rPr>
          <w:sz w:val="24"/>
          <w:szCs w:val="24"/>
        </w:rPr>
        <w:t>writ</w:t>
      </w:r>
      <w:r w:rsidR="00677169" w:rsidRPr="0015291F">
        <w:rPr>
          <w:sz w:val="24"/>
          <w:szCs w:val="24"/>
        </w:rPr>
        <w:t xml:space="preserve">e the exam in your city /place. </w:t>
      </w:r>
      <w:r w:rsidR="00667925" w:rsidRPr="0015291F">
        <w:rPr>
          <w:sz w:val="24"/>
          <w:szCs w:val="24"/>
        </w:rPr>
        <w:t>The colleges will be intimated about the allot</w:t>
      </w:r>
      <w:r w:rsidR="00D774E3" w:rsidRPr="0015291F">
        <w:rPr>
          <w:sz w:val="24"/>
          <w:szCs w:val="24"/>
        </w:rPr>
        <w:t xml:space="preserve">ted </w:t>
      </w:r>
      <w:r w:rsidR="00111840">
        <w:rPr>
          <w:sz w:val="24"/>
          <w:szCs w:val="24"/>
        </w:rPr>
        <w:t xml:space="preserve">autonomous </w:t>
      </w:r>
      <w:r w:rsidR="00D774E3" w:rsidRPr="0015291F">
        <w:rPr>
          <w:sz w:val="24"/>
          <w:szCs w:val="24"/>
        </w:rPr>
        <w:t>colleges as well as</w:t>
      </w:r>
      <w:r w:rsidR="00667925" w:rsidRPr="0015291F">
        <w:rPr>
          <w:sz w:val="24"/>
          <w:szCs w:val="24"/>
        </w:rPr>
        <w:t xml:space="preserve"> session-wise </w:t>
      </w:r>
      <w:r w:rsidR="00CF13D2" w:rsidRPr="0015291F">
        <w:rPr>
          <w:sz w:val="24"/>
          <w:szCs w:val="24"/>
        </w:rPr>
        <w:t>students’</w:t>
      </w:r>
      <w:r w:rsidR="00667925" w:rsidRPr="0015291F">
        <w:rPr>
          <w:sz w:val="24"/>
          <w:szCs w:val="24"/>
        </w:rPr>
        <w:t xml:space="preserve"> count. </w:t>
      </w:r>
    </w:p>
    <w:p w:rsidR="0015291F" w:rsidRPr="0015291F" w:rsidRDefault="0015291F" w:rsidP="00890F5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F57D06" w:rsidRPr="0015291F" w:rsidRDefault="007C4230" w:rsidP="00890F5A">
      <w:pPr>
        <w:spacing w:after="0" w:line="240" w:lineRule="auto"/>
        <w:ind w:firstLine="720"/>
        <w:jc w:val="both"/>
        <w:rPr>
          <w:sz w:val="24"/>
          <w:szCs w:val="24"/>
        </w:rPr>
      </w:pPr>
      <w:r w:rsidRPr="0015291F">
        <w:rPr>
          <w:sz w:val="24"/>
          <w:szCs w:val="24"/>
        </w:rPr>
        <w:t>After the examination</w:t>
      </w:r>
      <w:r w:rsidR="00F94FAF" w:rsidRPr="0015291F">
        <w:rPr>
          <w:sz w:val="24"/>
          <w:szCs w:val="24"/>
        </w:rPr>
        <w:t xml:space="preserve"> of each session</w:t>
      </w:r>
      <w:r w:rsidRPr="0015291F">
        <w:rPr>
          <w:sz w:val="24"/>
          <w:szCs w:val="24"/>
        </w:rPr>
        <w:t>,</w:t>
      </w:r>
      <w:r w:rsidR="00F57D06" w:rsidRPr="0015291F">
        <w:rPr>
          <w:sz w:val="24"/>
          <w:szCs w:val="24"/>
        </w:rPr>
        <w:t xml:space="preserve"> each autonomous college answer scripts must be separately bundled with rubber bands/ packed and all the autonomous college bundles/ packets must </w:t>
      </w:r>
      <w:r w:rsidR="00E1412A" w:rsidRPr="0015291F">
        <w:rPr>
          <w:sz w:val="24"/>
          <w:szCs w:val="24"/>
        </w:rPr>
        <w:t>be packed</w:t>
      </w:r>
      <w:r w:rsidR="00F57D06" w:rsidRPr="0015291F">
        <w:rPr>
          <w:sz w:val="24"/>
          <w:szCs w:val="24"/>
        </w:rPr>
        <w:t xml:space="preserve"> into</w:t>
      </w:r>
      <w:r w:rsidR="00E1412A" w:rsidRPr="0015291F">
        <w:rPr>
          <w:sz w:val="24"/>
          <w:szCs w:val="24"/>
        </w:rPr>
        <w:t xml:space="preserve"> one</w:t>
      </w:r>
      <w:r w:rsidR="00F57D06" w:rsidRPr="0015291F">
        <w:rPr>
          <w:sz w:val="24"/>
          <w:szCs w:val="24"/>
        </w:rPr>
        <w:t xml:space="preserve"> big bundle. These answer scripts should not be mixed with University exams answer scripts. </w:t>
      </w:r>
    </w:p>
    <w:p w:rsidR="000540C7" w:rsidRPr="0015291F" w:rsidRDefault="00C13CB2" w:rsidP="003461C8">
      <w:pPr>
        <w:spacing w:after="0" w:line="240" w:lineRule="auto"/>
        <w:ind w:left="2880" w:firstLine="720"/>
        <w:rPr>
          <w:sz w:val="24"/>
          <w:szCs w:val="24"/>
        </w:rPr>
      </w:pPr>
      <w:r w:rsidRPr="0015291F">
        <w:rPr>
          <w:sz w:val="24"/>
          <w:szCs w:val="24"/>
        </w:rPr>
        <w:t xml:space="preserve">Thanking you          </w:t>
      </w:r>
    </w:p>
    <w:p w:rsidR="000540C7" w:rsidRDefault="00C13CB2" w:rsidP="00111840">
      <w:pPr>
        <w:spacing w:after="0" w:line="240" w:lineRule="auto"/>
        <w:ind w:firstLine="720"/>
        <w:jc w:val="right"/>
        <w:rPr>
          <w:sz w:val="24"/>
          <w:szCs w:val="24"/>
        </w:rPr>
      </w:pPr>
      <w:r w:rsidRPr="0015291F">
        <w:rPr>
          <w:sz w:val="24"/>
          <w:szCs w:val="24"/>
        </w:rPr>
        <w:t xml:space="preserve">                                                                                                                                        Yours Sincerely</w:t>
      </w:r>
    </w:p>
    <w:p w:rsidR="0058708E" w:rsidRDefault="0058708E" w:rsidP="0058708E">
      <w:pPr>
        <w:spacing w:after="0" w:line="240" w:lineRule="auto"/>
        <w:ind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708E" w:rsidRPr="0058708E" w:rsidRDefault="0058708E" w:rsidP="0058708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58708E">
        <w:rPr>
          <w:b/>
          <w:sz w:val="24"/>
          <w:szCs w:val="24"/>
        </w:rPr>
        <w:t>Sd/-</w:t>
      </w:r>
    </w:p>
    <w:p w:rsidR="000540C7" w:rsidRDefault="00762158" w:rsidP="00111840">
      <w:pPr>
        <w:spacing w:after="0" w:line="240" w:lineRule="auto"/>
        <w:ind w:firstLine="720"/>
        <w:jc w:val="right"/>
      </w:pPr>
      <w:r>
        <w:rPr>
          <w:sz w:val="24"/>
          <w:szCs w:val="24"/>
        </w:rPr>
        <w:t xml:space="preserve">Director of Evaluation </w:t>
      </w:r>
      <w:r w:rsidR="000540C7">
        <w:br/>
      </w:r>
    </w:p>
    <w:p w:rsidR="000540C7" w:rsidRDefault="000540C7" w:rsidP="000540C7">
      <w:pPr>
        <w:spacing w:after="0" w:line="240" w:lineRule="auto"/>
        <w:ind w:firstLine="720"/>
      </w:pPr>
    </w:p>
    <w:p w:rsidR="000540C7" w:rsidRDefault="000540C7" w:rsidP="000540C7">
      <w:pPr>
        <w:spacing w:after="0" w:line="240" w:lineRule="auto"/>
        <w:ind w:firstLine="720"/>
      </w:pPr>
    </w:p>
    <w:p w:rsidR="000540C7" w:rsidRDefault="000540C7" w:rsidP="000540C7">
      <w:pPr>
        <w:spacing w:after="0" w:line="240" w:lineRule="auto"/>
        <w:ind w:firstLine="720"/>
      </w:pPr>
    </w:p>
    <w:p w:rsidR="00EC11BC" w:rsidRDefault="00EA63C0" w:rsidP="000540C7">
      <w:pPr>
        <w:spacing w:after="0" w:line="240" w:lineRule="auto"/>
        <w:ind w:left="720" w:firstLine="720"/>
      </w:pPr>
      <w:r>
        <w:br/>
      </w:r>
      <w:r w:rsidR="00EC11BC">
        <w:br/>
      </w:r>
      <w:r w:rsidR="00EC11BC">
        <w:br/>
      </w:r>
      <w:r w:rsidR="00EC11BC">
        <w:br/>
      </w:r>
    </w:p>
    <w:p w:rsidR="00183D0A" w:rsidRDefault="00183D0A">
      <w:r>
        <w:br w:type="page"/>
      </w:r>
    </w:p>
    <w:p w:rsidR="00EC11BC" w:rsidRDefault="00EC11BC" w:rsidP="003920CD"/>
    <w:p w:rsidR="003920CD" w:rsidRDefault="003920CD" w:rsidP="003920CD">
      <w:r>
        <w:br/>
      </w:r>
      <w:r w:rsidRPr="003920CD">
        <w:rPr>
          <w:b/>
        </w:rPr>
        <w:t xml:space="preserve">Instructions related to conduct of semester exams of Autonomous Colleges </w:t>
      </w:r>
      <w:r w:rsidR="006D488E" w:rsidRPr="003920CD">
        <w:rPr>
          <w:b/>
        </w:rPr>
        <w:br/>
      </w:r>
      <w:r w:rsidR="006D488E">
        <w:br/>
        <w:t xml:space="preserve">The Principals are informed to note that each autonomous college answer scripts must be separately bundled with rubber bands/ packed and all the autonomous college bundles/ packets must be packed as into big bundle. </w:t>
      </w:r>
      <w:r w:rsidR="006D488E">
        <w:br/>
      </w:r>
      <w:r w:rsidR="006D488E">
        <w:br/>
        <w:t xml:space="preserve">These answer scripts should not be mixed with Univ exams answer scripts </w:t>
      </w:r>
      <w:r w:rsidR="006D488E">
        <w:br/>
      </w:r>
      <w:r w:rsidR="006D488E">
        <w:br/>
        <w:t>The above instructions must be scr</w:t>
      </w:r>
      <w:r>
        <w:t xml:space="preserve">upulously followed </w:t>
      </w:r>
      <w:r>
        <w:br/>
      </w:r>
      <w:r>
        <w:br/>
      </w:r>
      <w:r w:rsidR="006D488E">
        <w:br/>
      </w:r>
      <w:r w:rsidR="006D488E">
        <w:br/>
      </w:r>
    </w:p>
    <w:p w:rsidR="003920CD" w:rsidRDefault="003920CD">
      <w:r>
        <w:br w:type="page"/>
      </w:r>
    </w:p>
    <w:p w:rsidR="003920CD" w:rsidRDefault="003920CD" w:rsidP="003920CD"/>
    <w:p w:rsidR="003920CD" w:rsidRDefault="003920CD">
      <w:r>
        <w:t>Letter to Autonomous colleges</w:t>
      </w:r>
    </w:p>
    <w:p w:rsidR="003920CD" w:rsidRDefault="003920CD" w:rsidP="003920CD">
      <w:r>
        <w:t xml:space="preserve">The autonomous colleges who are taking the services of non autonomous colleges through JNTUH are informed to furnish session-wise, college-wise students counts (by referring their respective time tables). </w:t>
      </w:r>
      <w:r>
        <w:br/>
      </w:r>
      <w:r>
        <w:br/>
        <w:t>This information is very useful to check whether the scripts received from the colleges correctly or not</w:t>
      </w:r>
    </w:p>
    <w:p w:rsidR="003920CD" w:rsidRDefault="003920CD"/>
    <w:sectPr w:rsidR="003920CD" w:rsidSect="000540C7">
      <w:pgSz w:w="12240" w:h="15840"/>
      <w:pgMar w:top="432" w:right="115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5F" w:rsidRDefault="0088525F" w:rsidP="002E1913">
      <w:pPr>
        <w:spacing w:after="0" w:line="240" w:lineRule="auto"/>
      </w:pPr>
      <w:r>
        <w:separator/>
      </w:r>
    </w:p>
  </w:endnote>
  <w:endnote w:type="continuationSeparator" w:id="1">
    <w:p w:rsidR="0088525F" w:rsidRDefault="0088525F" w:rsidP="002E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5F" w:rsidRDefault="0088525F" w:rsidP="002E1913">
      <w:pPr>
        <w:spacing w:after="0" w:line="240" w:lineRule="auto"/>
      </w:pPr>
      <w:r>
        <w:separator/>
      </w:r>
    </w:p>
  </w:footnote>
  <w:footnote w:type="continuationSeparator" w:id="1">
    <w:p w:rsidR="0088525F" w:rsidRDefault="0088525F" w:rsidP="002E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5D39"/>
    <w:rsid w:val="000075C8"/>
    <w:rsid w:val="00031B20"/>
    <w:rsid w:val="000540C7"/>
    <w:rsid w:val="000D15DD"/>
    <w:rsid w:val="000E443E"/>
    <w:rsid w:val="00111840"/>
    <w:rsid w:val="0015291F"/>
    <w:rsid w:val="00183D0A"/>
    <w:rsid w:val="002C6BE1"/>
    <w:rsid w:val="002E1913"/>
    <w:rsid w:val="002E73EA"/>
    <w:rsid w:val="002F1CFF"/>
    <w:rsid w:val="00304FA2"/>
    <w:rsid w:val="00310D33"/>
    <w:rsid w:val="003461C8"/>
    <w:rsid w:val="0035634B"/>
    <w:rsid w:val="00377D8F"/>
    <w:rsid w:val="0038622F"/>
    <w:rsid w:val="003920CD"/>
    <w:rsid w:val="003C0BA3"/>
    <w:rsid w:val="004103A7"/>
    <w:rsid w:val="00413745"/>
    <w:rsid w:val="004274C2"/>
    <w:rsid w:val="004313F1"/>
    <w:rsid w:val="00442677"/>
    <w:rsid w:val="00450721"/>
    <w:rsid w:val="00484949"/>
    <w:rsid w:val="004A6AFA"/>
    <w:rsid w:val="004D7B85"/>
    <w:rsid w:val="005442B3"/>
    <w:rsid w:val="0058708E"/>
    <w:rsid w:val="00605D39"/>
    <w:rsid w:val="00667925"/>
    <w:rsid w:val="00677169"/>
    <w:rsid w:val="006B01BD"/>
    <w:rsid w:val="006D488E"/>
    <w:rsid w:val="006E6F04"/>
    <w:rsid w:val="00714AEB"/>
    <w:rsid w:val="007324D5"/>
    <w:rsid w:val="00762158"/>
    <w:rsid w:val="007C4230"/>
    <w:rsid w:val="007F6FE4"/>
    <w:rsid w:val="00835274"/>
    <w:rsid w:val="00871EA8"/>
    <w:rsid w:val="008776D6"/>
    <w:rsid w:val="00881496"/>
    <w:rsid w:val="0088525F"/>
    <w:rsid w:val="00887053"/>
    <w:rsid w:val="00890F5A"/>
    <w:rsid w:val="008B4B72"/>
    <w:rsid w:val="008D655B"/>
    <w:rsid w:val="008F246A"/>
    <w:rsid w:val="009179F8"/>
    <w:rsid w:val="00AA005A"/>
    <w:rsid w:val="00AB02CE"/>
    <w:rsid w:val="00AB4640"/>
    <w:rsid w:val="00AB5E09"/>
    <w:rsid w:val="00B00449"/>
    <w:rsid w:val="00B15620"/>
    <w:rsid w:val="00B2761A"/>
    <w:rsid w:val="00B30C88"/>
    <w:rsid w:val="00BC2B41"/>
    <w:rsid w:val="00C10669"/>
    <w:rsid w:val="00C13CB2"/>
    <w:rsid w:val="00CD5084"/>
    <w:rsid w:val="00CE5FB0"/>
    <w:rsid w:val="00CF13D2"/>
    <w:rsid w:val="00CF4878"/>
    <w:rsid w:val="00D23EF3"/>
    <w:rsid w:val="00D774E3"/>
    <w:rsid w:val="00E04A21"/>
    <w:rsid w:val="00E1412A"/>
    <w:rsid w:val="00E538B8"/>
    <w:rsid w:val="00E841C9"/>
    <w:rsid w:val="00E8482D"/>
    <w:rsid w:val="00EA63C0"/>
    <w:rsid w:val="00EC11BC"/>
    <w:rsid w:val="00F1500A"/>
    <w:rsid w:val="00F41C37"/>
    <w:rsid w:val="00F44DB8"/>
    <w:rsid w:val="00F4724F"/>
    <w:rsid w:val="00F57D06"/>
    <w:rsid w:val="00F74D49"/>
    <w:rsid w:val="00F9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88"/>
  </w:style>
  <w:style w:type="paragraph" w:styleId="Heading4">
    <w:name w:val="heading 4"/>
    <w:basedOn w:val="Normal"/>
    <w:next w:val="Normal"/>
    <w:link w:val="Heading4Char"/>
    <w:qFormat/>
    <w:rsid w:val="002E1913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913"/>
  </w:style>
  <w:style w:type="paragraph" w:styleId="Footer">
    <w:name w:val="footer"/>
    <w:basedOn w:val="Normal"/>
    <w:link w:val="FooterChar"/>
    <w:uiPriority w:val="99"/>
    <w:unhideWhenUsed/>
    <w:rsid w:val="002E1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913"/>
  </w:style>
  <w:style w:type="character" w:customStyle="1" w:styleId="Heading4Char">
    <w:name w:val="Heading 4 Char"/>
    <w:basedOn w:val="DefaultParagraphFont"/>
    <w:link w:val="Heading4"/>
    <w:rsid w:val="002E19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rsid w:val="002E1913"/>
    <w:rPr>
      <w:color w:val="0000FF"/>
      <w:u w:val="single"/>
    </w:rPr>
  </w:style>
  <w:style w:type="paragraph" w:styleId="NoSpacing">
    <w:name w:val="No Spacing"/>
    <w:uiPriority w:val="1"/>
    <w:qFormat/>
    <w:rsid w:val="002E1913"/>
    <w:pPr>
      <w:spacing w:after="0" w:line="240" w:lineRule="auto"/>
      <w:jc w:val="both"/>
    </w:pPr>
    <w:rPr>
      <w:rFonts w:eastAsiaTheme="minorEastAsia"/>
    </w:rPr>
  </w:style>
  <w:style w:type="table" w:styleId="TableGrid">
    <w:name w:val="Table Grid"/>
    <w:basedOn w:val="TableNormal"/>
    <w:uiPriority w:val="59"/>
    <w:rsid w:val="002E1913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7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6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1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4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1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0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45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35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68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56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26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60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50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4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15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52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4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3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24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4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ntuh@jntuh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ntuh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F253-8BEF-47B8-B3BD-3CF3B742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DEJNTUH</dc:creator>
  <cp:keywords/>
  <dc:description/>
  <cp:lastModifiedBy>soft3</cp:lastModifiedBy>
  <cp:revision>109</cp:revision>
  <cp:lastPrinted>2020-09-21T09:49:00Z</cp:lastPrinted>
  <dcterms:created xsi:type="dcterms:W3CDTF">2020-09-21T05:23:00Z</dcterms:created>
  <dcterms:modified xsi:type="dcterms:W3CDTF">2020-09-21T13:13:00Z</dcterms:modified>
</cp:coreProperties>
</file>